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CD67" w14:textId="77777777" w:rsidR="00074C9C" w:rsidRPr="00074C9C" w:rsidRDefault="00074C9C" w:rsidP="00074C9C">
      <w:pPr>
        <w:jc w:val="center"/>
        <w:outlineLvl w:val="0"/>
        <w:rPr>
          <w:b/>
          <w:sz w:val="26"/>
          <w:szCs w:val="26"/>
          <w:lang w:val="nl-NL"/>
        </w:rPr>
      </w:pPr>
      <w:r w:rsidRPr="00074C9C">
        <w:rPr>
          <w:b/>
          <w:sz w:val="26"/>
          <w:szCs w:val="26"/>
          <w:lang w:val="nl-NL"/>
        </w:rPr>
        <w:t>Phần 2. YÊU CẦU VỀ KỸ THUẬT</w:t>
      </w:r>
    </w:p>
    <w:p w14:paraId="5793E1BA" w14:textId="77777777" w:rsidR="00074C9C" w:rsidRPr="00074C9C" w:rsidRDefault="00074C9C" w:rsidP="00074C9C">
      <w:pPr>
        <w:widowControl w:val="0"/>
        <w:spacing w:line="320" w:lineRule="atLeast"/>
        <w:jc w:val="center"/>
        <w:outlineLvl w:val="1"/>
        <w:rPr>
          <w:sz w:val="26"/>
          <w:szCs w:val="26"/>
          <w:lang w:val="nl-NL"/>
        </w:rPr>
      </w:pPr>
      <w:r w:rsidRPr="00074C9C">
        <w:rPr>
          <w:b/>
          <w:sz w:val="26"/>
          <w:szCs w:val="26"/>
          <w:lang w:val="nl-NL"/>
        </w:rPr>
        <w:t>Chương V. YÊU CẦU VỀ KỸ THUẬT</w:t>
      </w:r>
    </w:p>
    <w:p w14:paraId="5F477954" w14:textId="77777777" w:rsidR="00074C9C" w:rsidRPr="00074C9C" w:rsidRDefault="00074C9C" w:rsidP="00074C9C">
      <w:pPr>
        <w:widowControl w:val="0"/>
        <w:spacing w:line="320" w:lineRule="atLeast"/>
        <w:ind w:firstLine="709"/>
        <w:rPr>
          <w:b/>
          <w:sz w:val="26"/>
          <w:szCs w:val="26"/>
          <w:lang w:val="nl-NL"/>
        </w:rPr>
      </w:pPr>
      <w:r w:rsidRPr="00074C9C">
        <w:rPr>
          <w:b/>
          <w:sz w:val="26"/>
          <w:szCs w:val="26"/>
          <w:lang w:val="nl-NL"/>
        </w:rPr>
        <w:t>Mục 1. Yêu cầu về kỹ thuật</w:t>
      </w:r>
    </w:p>
    <w:p w14:paraId="540686C6" w14:textId="77777777" w:rsidR="00074C9C" w:rsidRPr="00074C9C" w:rsidRDefault="00074C9C" w:rsidP="00074C9C">
      <w:pPr>
        <w:widowControl w:val="0"/>
        <w:spacing w:line="320" w:lineRule="atLeast"/>
        <w:ind w:firstLine="709"/>
        <w:rPr>
          <w:b/>
          <w:i/>
          <w:sz w:val="26"/>
          <w:szCs w:val="26"/>
          <w:lang w:val="nl-NL"/>
        </w:rPr>
      </w:pPr>
      <w:r w:rsidRPr="00074C9C">
        <w:rPr>
          <w:b/>
          <w:i/>
          <w:sz w:val="26"/>
          <w:szCs w:val="26"/>
          <w:lang w:val="nl-NL"/>
        </w:rPr>
        <w:t>1.1. Giới thiệu chung về dự án/</w:t>
      </w:r>
      <w:r w:rsidRPr="00074C9C">
        <w:rPr>
          <w:b/>
          <w:i/>
          <w:sz w:val="26"/>
          <w:szCs w:val="26"/>
        </w:rPr>
        <w:t>dự toán mua sắm</w:t>
      </w:r>
      <w:r w:rsidRPr="00074C9C">
        <w:rPr>
          <w:b/>
          <w:i/>
          <w:sz w:val="26"/>
          <w:szCs w:val="26"/>
          <w:lang w:val="nl-NL"/>
        </w:rPr>
        <w:t>, gói thầu</w:t>
      </w:r>
    </w:p>
    <w:p w14:paraId="196D2C0E" w14:textId="40C41A77" w:rsidR="00074C9C" w:rsidRPr="00DC0693" w:rsidRDefault="00074C9C" w:rsidP="00E97E96">
      <w:pPr>
        <w:widowControl w:val="0"/>
        <w:spacing w:line="320" w:lineRule="atLeast"/>
        <w:ind w:firstLine="709"/>
        <w:rPr>
          <w:rFonts w:eastAsia="Batang"/>
          <w:sz w:val="26"/>
          <w:szCs w:val="26"/>
          <w:lang w:val="nl-NL" w:eastAsia="ko-KR"/>
        </w:rPr>
      </w:pPr>
      <w:r w:rsidRPr="00074C9C">
        <w:rPr>
          <w:rFonts w:eastAsia="Batang"/>
          <w:sz w:val="26"/>
          <w:szCs w:val="26"/>
          <w:lang w:val="nl-NL" w:eastAsia="ko-KR"/>
        </w:rPr>
        <w:t xml:space="preserve">- Tên dự toán mua sắm: </w:t>
      </w:r>
      <w:r w:rsidR="00E97E96" w:rsidRPr="00E97E96">
        <w:rPr>
          <w:rFonts w:eastAsia="Batang"/>
          <w:sz w:val="26"/>
          <w:szCs w:val="26"/>
          <w:lang w:val="nl-NL" w:eastAsia="ko-KR"/>
        </w:rPr>
        <w:t>Hỗ trợ sữa uống tại trường cho trẻ em mầm non, học sinh tiểu học theo Nghị quyết số 86/2025/NQ-HĐND của HĐND tỉnh Quảng Ninh tại Trường Mầm non Phong Cốc 2 năm 2026</w:t>
      </w:r>
    </w:p>
    <w:p w14:paraId="0C3FCB90" w14:textId="06FA4CD0"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Tên gói thầu: Gói thầu số 0</w:t>
      </w:r>
      <w:r w:rsidR="00DC0693">
        <w:rPr>
          <w:rFonts w:eastAsia="Batang"/>
          <w:sz w:val="26"/>
          <w:szCs w:val="26"/>
          <w:lang w:val="nl-NL" w:eastAsia="ko-KR"/>
        </w:rPr>
        <w:t>1</w:t>
      </w:r>
      <w:r w:rsidRPr="00074C9C">
        <w:rPr>
          <w:rFonts w:eastAsia="Batang"/>
          <w:sz w:val="26"/>
          <w:szCs w:val="26"/>
          <w:lang w:val="nl-NL" w:eastAsia="ko-KR"/>
        </w:rPr>
        <w:t xml:space="preserve"> - </w:t>
      </w:r>
      <w:r w:rsidR="00E97E96" w:rsidRPr="0053504F">
        <w:rPr>
          <w:rStyle w:val="fontstyle01"/>
          <w:lang w:val="fr-FR"/>
        </w:rPr>
        <w:t>Cung cấp sữa uống</w:t>
      </w:r>
    </w:p>
    <w:p w14:paraId="067108D1" w14:textId="77777777" w:rsidR="00074C9C" w:rsidRPr="00074C9C" w:rsidRDefault="00074C9C" w:rsidP="00DC0693">
      <w:pPr>
        <w:spacing w:line="320" w:lineRule="atLeast"/>
        <w:ind w:firstLine="720"/>
        <w:rPr>
          <w:rFonts w:eastAsia="Batang"/>
          <w:sz w:val="26"/>
          <w:szCs w:val="26"/>
          <w:lang w:val="nl-NL" w:eastAsia="ko-KR"/>
        </w:rPr>
      </w:pPr>
      <w:r w:rsidRPr="00074C9C">
        <w:rPr>
          <w:rFonts w:eastAsia="Batang"/>
          <w:sz w:val="26"/>
          <w:szCs w:val="26"/>
          <w:lang w:val="nl-NL" w:eastAsia="ko-KR"/>
        </w:rPr>
        <w:t xml:space="preserve">- Nguồn vốn để thực hiện gói thầu: </w:t>
      </w:r>
      <w:r w:rsidR="00DC0693" w:rsidRPr="00DC0693">
        <w:rPr>
          <w:rFonts w:eastAsia="Batang"/>
          <w:sz w:val="26"/>
          <w:szCs w:val="26"/>
          <w:lang w:val="nl-NL" w:eastAsia="ko-KR"/>
        </w:rPr>
        <w:t>Nguồn ngân sách tỉnh cấp bổ sung có mụ</w:t>
      </w:r>
      <w:r w:rsidR="00DC0693">
        <w:rPr>
          <w:rFonts w:eastAsia="Batang"/>
          <w:sz w:val="26"/>
          <w:szCs w:val="26"/>
          <w:lang w:val="nl-NL" w:eastAsia="ko-KR"/>
        </w:rPr>
        <w:t xml:space="preserve">c tiêu </w:t>
      </w:r>
      <w:r w:rsidR="00DC0693" w:rsidRPr="00DC0693">
        <w:rPr>
          <w:rFonts w:eastAsia="Batang"/>
          <w:sz w:val="26"/>
          <w:szCs w:val="26"/>
          <w:lang w:val="nl-NL" w:eastAsia="ko-KR"/>
        </w:rPr>
        <w:t>năm 2026</w:t>
      </w:r>
    </w:p>
    <w:p w14:paraId="396BE190" w14:textId="6C85DF2D"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xml:space="preserve">- Phương thức đấu thầu: </w:t>
      </w:r>
      <w:r w:rsidR="00E97E96">
        <w:rPr>
          <w:rFonts w:eastAsia="Batang"/>
          <w:sz w:val="26"/>
          <w:szCs w:val="26"/>
          <w:lang w:val="nl-NL" w:eastAsia="ko-KR"/>
        </w:rPr>
        <w:t xml:space="preserve">Chào hàng cạnh tranh, </w:t>
      </w:r>
      <w:r w:rsidRPr="00074C9C">
        <w:rPr>
          <w:rFonts w:eastAsia="Batang"/>
          <w:sz w:val="26"/>
          <w:szCs w:val="26"/>
          <w:lang w:val="nl-NL" w:eastAsia="ko-KR"/>
        </w:rPr>
        <w:t xml:space="preserve">Một giai đoạn một túi hồ sơ </w:t>
      </w:r>
    </w:p>
    <w:p w14:paraId="7AB92E85" w14:textId="77777777"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xml:space="preserve">- Thời gian tổ chức thực hiện: </w:t>
      </w:r>
      <w:r w:rsidR="00DC0693">
        <w:rPr>
          <w:rFonts w:eastAsia="Batang"/>
          <w:sz w:val="26"/>
          <w:szCs w:val="26"/>
          <w:lang w:val="nl-NL" w:eastAsia="ko-KR"/>
        </w:rPr>
        <w:t>Quý I năm 2026</w:t>
      </w:r>
    </w:p>
    <w:p w14:paraId="2D3AA306" w14:textId="77777777"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Loại hợp đồng: Đơn giá cố định</w:t>
      </w:r>
    </w:p>
    <w:p w14:paraId="3D8CD6A6" w14:textId="77777777"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Thời gian thực hiện hợp đồng: Đến 31/12/2026</w:t>
      </w:r>
    </w:p>
    <w:p w14:paraId="5F13845B" w14:textId="1166FED6" w:rsidR="00074C9C" w:rsidRPr="00074C9C" w:rsidRDefault="00074C9C" w:rsidP="00074C9C">
      <w:pPr>
        <w:spacing w:line="320" w:lineRule="atLeast"/>
        <w:ind w:firstLine="720"/>
        <w:rPr>
          <w:rFonts w:eastAsia="Batang"/>
          <w:sz w:val="26"/>
          <w:szCs w:val="26"/>
          <w:lang w:val="nl-NL" w:eastAsia="ko-KR"/>
        </w:rPr>
      </w:pPr>
      <w:r w:rsidRPr="00074C9C">
        <w:rPr>
          <w:rFonts w:eastAsia="Batang"/>
          <w:sz w:val="26"/>
          <w:szCs w:val="26"/>
          <w:lang w:val="nl-NL" w:eastAsia="ko-KR"/>
        </w:rPr>
        <w:t>- Địa điểm thực hiện:</w:t>
      </w:r>
      <w:r w:rsidRPr="00074C9C">
        <w:rPr>
          <w:sz w:val="26"/>
          <w:szCs w:val="26"/>
        </w:rPr>
        <w:t xml:space="preserve"> </w:t>
      </w:r>
      <w:r w:rsidR="0096729D">
        <w:rPr>
          <w:sz w:val="26"/>
          <w:szCs w:val="26"/>
        </w:rPr>
        <w:t xml:space="preserve">Trường </w:t>
      </w:r>
      <w:r w:rsidR="00E97E96">
        <w:rPr>
          <w:sz w:val="26"/>
          <w:szCs w:val="26"/>
        </w:rPr>
        <w:t>Mầm non Phong Cốc 2</w:t>
      </w:r>
      <w:r w:rsidR="00DC0693">
        <w:rPr>
          <w:rFonts w:eastAsia="Batang"/>
          <w:sz w:val="26"/>
          <w:szCs w:val="26"/>
          <w:lang w:val="nl-NL" w:eastAsia="ko-KR"/>
        </w:rPr>
        <w:t xml:space="preserve">, phường </w:t>
      </w:r>
      <w:r w:rsidR="00D37BAA">
        <w:rPr>
          <w:rFonts w:eastAsia="Batang"/>
          <w:sz w:val="26"/>
          <w:szCs w:val="26"/>
          <w:lang w:val="nl-NL" w:eastAsia="ko-KR"/>
        </w:rPr>
        <w:t>Phong Cốc</w:t>
      </w:r>
      <w:r w:rsidR="00DC0693">
        <w:rPr>
          <w:rFonts w:eastAsia="Batang"/>
          <w:sz w:val="26"/>
          <w:szCs w:val="26"/>
          <w:lang w:val="nl-NL" w:eastAsia="ko-KR"/>
        </w:rPr>
        <w:t>, tỉnh Quảng Ninh</w:t>
      </w:r>
    </w:p>
    <w:p w14:paraId="0AC98009" w14:textId="77777777" w:rsidR="00074C9C" w:rsidRPr="00074C9C" w:rsidRDefault="00074C9C" w:rsidP="00074C9C">
      <w:pPr>
        <w:widowControl w:val="0"/>
        <w:spacing w:line="320" w:lineRule="atLeast"/>
        <w:ind w:firstLine="709"/>
        <w:rPr>
          <w:b/>
          <w:iCs/>
          <w:sz w:val="26"/>
          <w:szCs w:val="26"/>
          <w:lang w:val="nl-NL"/>
        </w:rPr>
      </w:pPr>
      <w:r w:rsidRPr="00074C9C">
        <w:rPr>
          <w:b/>
          <w:iCs/>
          <w:sz w:val="26"/>
          <w:szCs w:val="26"/>
          <w:lang w:val="nl-NL"/>
        </w:rPr>
        <w:t>1.2. Yêu cầu về kỹ thuật</w:t>
      </w:r>
    </w:p>
    <w:p w14:paraId="6F419F1A" w14:textId="77777777" w:rsidR="00074C9C" w:rsidRPr="00074C9C" w:rsidRDefault="00074C9C" w:rsidP="00074C9C">
      <w:pPr>
        <w:widowControl w:val="0"/>
        <w:spacing w:line="320" w:lineRule="atLeast"/>
        <w:ind w:firstLine="709"/>
        <w:rPr>
          <w:b/>
          <w:iCs/>
          <w:sz w:val="26"/>
          <w:szCs w:val="26"/>
          <w:lang w:val="nl-NL"/>
        </w:rPr>
      </w:pPr>
      <w:r w:rsidRPr="00074C9C">
        <w:rPr>
          <w:b/>
          <w:iCs/>
          <w:sz w:val="26"/>
          <w:szCs w:val="26"/>
          <w:lang w:val="nl-NL"/>
        </w:rPr>
        <w:t>1.2.1 Yêu cầu chung:</w:t>
      </w:r>
    </w:p>
    <w:p w14:paraId="43818D60" w14:textId="77777777" w:rsidR="00074C9C" w:rsidRPr="00074C9C" w:rsidRDefault="00074C9C" w:rsidP="00074C9C">
      <w:pPr>
        <w:widowControl w:val="0"/>
        <w:spacing w:line="320" w:lineRule="atLeast"/>
        <w:ind w:firstLine="709"/>
        <w:rPr>
          <w:bCs/>
          <w:iCs/>
          <w:sz w:val="26"/>
          <w:szCs w:val="26"/>
          <w:lang w:val="nl-NL"/>
        </w:rPr>
      </w:pPr>
      <w:r w:rsidRPr="00074C9C">
        <w:rPr>
          <w:bCs/>
          <w:iCs/>
          <w:sz w:val="26"/>
          <w:szCs w:val="26"/>
          <w:lang w:val="nl-NL"/>
        </w:rPr>
        <w:t>- Nhà thầu phải chào đầy đủ nguồn gốc, xuất xứ, ký mã hiệu, nhãn  hiệu, hãng sản xuất, năm sản xuất của hàng hoá theo yêu cầu của E-HSMT.</w:t>
      </w:r>
    </w:p>
    <w:p w14:paraId="5C196920" w14:textId="77777777" w:rsidR="00074C9C" w:rsidRPr="00074C9C" w:rsidRDefault="00074C9C" w:rsidP="00074C9C">
      <w:pPr>
        <w:widowControl w:val="0"/>
        <w:spacing w:line="320" w:lineRule="atLeast"/>
        <w:ind w:firstLine="709"/>
        <w:rPr>
          <w:bCs/>
          <w:iCs/>
          <w:sz w:val="26"/>
          <w:szCs w:val="26"/>
          <w:lang w:val="nl-NL"/>
        </w:rPr>
      </w:pPr>
      <w:r w:rsidRPr="00074C9C">
        <w:rPr>
          <w:bCs/>
          <w:iCs/>
          <w:sz w:val="26"/>
          <w:szCs w:val="26"/>
          <w:lang w:val="nl-NL"/>
        </w:rPr>
        <w:t>- Tiêu chuẩn hàng hoá:</w:t>
      </w:r>
    </w:p>
    <w:p w14:paraId="55E2D4E1" w14:textId="77777777" w:rsidR="00074C9C" w:rsidRPr="00074C9C" w:rsidRDefault="00074C9C" w:rsidP="00074C9C">
      <w:pPr>
        <w:widowControl w:val="0"/>
        <w:spacing w:line="320" w:lineRule="atLeast"/>
        <w:ind w:firstLine="709"/>
        <w:rPr>
          <w:bCs/>
          <w:iCs/>
          <w:sz w:val="26"/>
          <w:szCs w:val="26"/>
          <w:lang w:val="nl-NL"/>
        </w:rPr>
      </w:pPr>
      <w:r w:rsidRPr="00074C9C">
        <w:rPr>
          <w:bCs/>
          <w:iCs/>
          <w:sz w:val="26"/>
          <w:szCs w:val="26"/>
          <w:lang w:val="nl-NL"/>
        </w:rPr>
        <w:t>+ Bản công bố sản phẩm gần nhất.</w:t>
      </w:r>
    </w:p>
    <w:p w14:paraId="7A0D96EC" w14:textId="77777777" w:rsidR="00074C9C" w:rsidRPr="00074C9C" w:rsidRDefault="00074C9C" w:rsidP="00074C9C">
      <w:pPr>
        <w:widowControl w:val="0"/>
        <w:spacing w:line="320" w:lineRule="atLeast"/>
        <w:ind w:firstLine="709"/>
        <w:rPr>
          <w:bCs/>
          <w:iCs/>
          <w:sz w:val="26"/>
          <w:szCs w:val="26"/>
          <w:lang w:val="nl-NL"/>
        </w:rPr>
      </w:pPr>
      <w:r w:rsidRPr="00074C9C">
        <w:rPr>
          <w:bCs/>
          <w:iCs/>
          <w:sz w:val="26"/>
          <w:szCs w:val="26"/>
          <w:lang w:val="nl-NL"/>
        </w:rPr>
        <w:t>+ Hình ảnh thực tế sản phẩm dự thầu (trên hình ảnh thể hiện được thông số kỹ thuật của sản phẩm dự thầu).</w:t>
      </w:r>
    </w:p>
    <w:p w14:paraId="7663DE1B" w14:textId="77777777" w:rsidR="00074C9C" w:rsidRPr="00074C9C" w:rsidRDefault="00074C9C" w:rsidP="00074C9C">
      <w:pPr>
        <w:widowControl w:val="0"/>
        <w:spacing w:line="320" w:lineRule="atLeast"/>
        <w:ind w:firstLine="709"/>
        <w:rPr>
          <w:b/>
          <w:iCs/>
          <w:sz w:val="26"/>
          <w:szCs w:val="26"/>
          <w:lang w:val="nl-NL"/>
        </w:rPr>
      </w:pPr>
      <w:r w:rsidRPr="00074C9C">
        <w:rPr>
          <w:b/>
          <w:iCs/>
          <w:sz w:val="26"/>
          <w:szCs w:val="26"/>
          <w:lang w:val="nl-NL"/>
        </w:rPr>
        <w:t>1.2.2. Yêu cầu kỹ thuật chi tiết: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1"/>
        <w:gridCol w:w="7087"/>
      </w:tblGrid>
      <w:tr w:rsidR="00074C9C" w:rsidRPr="00074C9C" w14:paraId="19DA1D1A" w14:textId="77777777" w:rsidTr="005B4866">
        <w:trPr>
          <w:trHeight w:val="580"/>
        </w:trPr>
        <w:tc>
          <w:tcPr>
            <w:tcW w:w="708" w:type="dxa"/>
            <w:shd w:val="clear" w:color="000000" w:fill="FFFFFF"/>
            <w:vAlign w:val="center"/>
          </w:tcPr>
          <w:p w14:paraId="704CB41B" w14:textId="77777777" w:rsidR="00074C9C" w:rsidRPr="00074C9C" w:rsidRDefault="00074C9C" w:rsidP="005B4866">
            <w:pPr>
              <w:spacing w:line="320" w:lineRule="atLeast"/>
              <w:jc w:val="center"/>
              <w:rPr>
                <w:b/>
                <w:bCs/>
                <w:sz w:val="26"/>
                <w:szCs w:val="26"/>
              </w:rPr>
            </w:pPr>
            <w:r w:rsidRPr="00074C9C">
              <w:rPr>
                <w:b/>
                <w:bCs/>
                <w:sz w:val="26"/>
                <w:szCs w:val="26"/>
              </w:rPr>
              <w:t>TT</w:t>
            </w:r>
          </w:p>
        </w:tc>
        <w:tc>
          <w:tcPr>
            <w:tcW w:w="1981" w:type="dxa"/>
            <w:shd w:val="clear" w:color="000000" w:fill="FFFFFF"/>
            <w:vAlign w:val="center"/>
          </w:tcPr>
          <w:p w14:paraId="49A66B37" w14:textId="77777777" w:rsidR="00074C9C" w:rsidRPr="00074C9C" w:rsidRDefault="00074C9C" w:rsidP="005B4866">
            <w:pPr>
              <w:spacing w:line="320" w:lineRule="atLeast"/>
              <w:jc w:val="center"/>
              <w:rPr>
                <w:b/>
                <w:bCs/>
                <w:sz w:val="26"/>
                <w:szCs w:val="26"/>
              </w:rPr>
            </w:pPr>
            <w:r w:rsidRPr="00074C9C">
              <w:rPr>
                <w:b/>
                <w:bCs/>
                <w:sz w:val="26"/>
                <w:szCs w:val="26"/>
              </w:rPr>
              <w:t>Hàng hóa</w:t>
            </w:r>
          </w:p>
        </w:tc>
        <w:tc>
          <w:tcPr>
            <w:tcW w:w="7087" w:type="dxa"/>
            <w:shd w:val="clear" w:color="000000" w:fill="FFFFFF"/>
            <w:vAlign w:val="center"/>
          </w:tcPr>
          <w:p w14:paraId="106BFD1E" w14:textId="77777777" w:rsidR="00074C9C" w:rsidRPr="00074C9C" w:rsidRDefault="00074C9C" w:rsidP="005B4866">
            <w:pPr>
              <w:spacing w:line="320" w:lineRule="atLeast"/>
              <w:jc w:val="center"/>
              <w:rPr>
                <w:b/>
                <w:bCs/>
                <w:sz w:val="26"/>
                <w:szCs w:val="26"/>
              </w:rPr>
            </w:pPr>
            <w:r w:rsidRPr="00074C9C">
              <w:rPr>
                <w:b/>
                <w:bCs/>
                <w:sz w:val="26"/>
                <w:szCs w:val="26"/>
              </w:rPr>
              <w:t>Thông số kỹ thuật, tiêu chuẩn chất lượng</w:t>
            </w:r>
          </w:p>
        </w:tc>
      </w:tr>
      <w:tr w:rsidR="00074C9C" w:rsidRPr="00074C9C" w14:paraId="38D046C0" w14:textId="77777777" w:rsidTr="005B4866">
        <w:trPr>
          <w:trHeight w:val="1270"/>
        </w:trPr>
        <w:tc>
          <w:tcPr>
            <w:tcW w:w="708" w:type="dxa"/>
            <w:shd w:val="clear" w:color="000000" w:fill="FFFFFF"/>
            <w:vAlign w:val="center"/>
            <w:hideMark/>
          </w:tcPr>
          <w:p w14:paraId="5F9B2092" w14:textId="77777777" w:rsidR="00074C9C" w:rsidRPr="00074C9C" w:rsidRDefault="00074C9C" w:rsidP="005B4866">
            <w:pPr>
              <w:spacing w:line="320" w:lineRule="atLeast"/>
              <w:jc w:val="center"/>
              <w:rPr>
                <w:sz w:val="26"/>
                <w:szCs w:val="26"/>
              </w:rPr>
            </w:pPr>
            <w:r w:rsidRPr="00074C9C">
              <w:rPr>
                <w:sz w:val="26"/>
                <w:szCs w:val="26"/>
              </w:rPr>
              <w:t>1</w:t>
            </w:r>
          </w:p>
        </w:tc>
        <w:tc>
          <w:tcPr>
            <w:tcW w:w="1981" w:type="dxa"/>
            <w:shd w:val="clear" w:color="000000" w:fill="FFFFFF"/>
            <w:vAlign w:val="center"/>
          </w:tcPr>
          <w:p w14:paraId="5D3D6EBC" w14:textId="5A1E6545" w:rsidR="00074C9C" w:rsidRPr="00074C9C" w:rsidRDefault="00074C9C" w:rsidP="005B4866">
            <w:pPr>
              <w:spacing w:line="320" w:lineRule="atLeast"/>
              <w:rPr>
                <w:sz w:val="26"/>
                <w:szCs w:val="26"/>
              </w:rPr>
            </w:pPr>
            <w:r w:rsidRPr="00074C9C">
              <w:rPr>
                <w:sz w:val="26"/>
                <w:szCs w:val="26"/>
              </w:rPr>
              <w:t>Sữa tươi tiệt trùng có đường loại 180ml</w:t>
            </w:r>
            <w:r w:rsidR="00145FAF">
              <w:rPr>
                <w:sz w:val="26"/>
                <w:szCs w:val="26"/>
              </w:rPr>
              <w:t xml:space="preserve"> và 110ml</w:t>
            </w:r>
          </w:p>
        </w:tc>
        <w:tc>
          <w:tcPr>
            <w:tcW w:w="7087" w:type="dxa"/>
            <w:shd w:val="clear" w:color="000000" w:fill="FFFFFF"/>
            <w:vAlign w:val="center"/>
          </w:tcPr>
          <w:p w14:paraId="18CDF924" w14:textId="77777777" w:rsidR="00074C9C" w:rsidRPr="00074C9C" w:rsidRDefault="00074C9C" w:rsidP="005B4866">
            <w:pPr>
              <w:spacing w:line="320" w:lineRule="atLeast"/>
              <w:rPr>
                <w:sz w:val="26"/>
                <w:szCs w:val="26"/>
              </w:rPr>
            </w:pPr>
            <w:r w:rsidRPr="00074C9C">
              <w:rPr>
                <w:sz w:val="26"/>
                <w:szCs w:val="26"/>
              </w:rPr>
              <w:t>- Hàng mới 100% tiệt trùng.</w:t>
            </w:r>
          </w:p>
          <w:p w14:paraId="30DBA190" w14:textId="4065F898" w:rsidR="00074C9C" w:rsidRPr="00074C9C" w:rsidRDefault="00074C9C" w:rsidP="005B4866">
            <w:pPr>
              <w:spacing w:line="320" w:lineRule="atLeast"/>
              <w:rPr>
                <w:sz w:val="26"/>
                <w:szCs w:val="26"/>
              </w:rPr>
            </w:pPr>
            <w:r w:rsidRPr="00074C9C">
              <w:rPr>
                <w:sz w:val="26"/>
                <w:szCs w:val="26"/>
              </w:rPr>
              <w:t>- Hạn sử dụng ≥ 180 ngày.</w:t>
            </w:r>
          </w:p>
          <w:p w14:paraId="74D1CFBA" w14:textId="77777777" w:rsidR="00074C9C" w:rsidRPr="00074C9C" w:rsidRDefault="00074C9C" w:rsidP="005B4866">
            <w:pPr>
              <w:spacing w:line="320" w:lineRule="atLeast"/>
              <w:rPr>
                <w:sz w:val="26"/>
                <w:szCs w:val="26"/>
              </w:rPr>
            </w:pPr>
            <w:r w:rsidRPr="00074C9C">
              <w:rPr>
                <w:b/>
                <w:bCs/>
                <w:sz w:val="26"/>
                <w:szCs w:val="26"/>
              </w:rPr>
              <w:t>Thành phần: Hàng hóa cung cấp phải có các thành phần và định lượng dưới đây hoặc tốt hơn</w:t>
            </w:r>
            <w:r w:rsidRPr="00074C9C">
              <w:rPr>
                <w:sz w:val="26"/>
                <w:szCs w:val="26"/>
              </w:rPr>
              <w:t xml:space="preserve"> </w:t>
            </w:r>
          </w:p>
          <w:p w14:paraId="301AF82D" w14:textId="77777777" w:rsidR="00074C9C" w:rsidRPr="00074C9C" w:rsidRDefault="00074C9C" w:rsidP="005B4866">
            <w:pPr>
              <w:spacing w:line="320" w:lineRule="atLeast"/>
              <w:rPr>
                <w:sz w:val="26"/>
                <w:szCs w:val="26"/>
              </w:rPr>
            </w:pPr>
            <w:r w:rsidRPr="00074C9C">
              <w:rPr>
                <w:b/>
                <w:bCs/>
                <w:sz w:val="26"/>
                <w:szCs w:val="26"/>
              </w:rPr>
              <w:t>Thành phần:</w:t>
            </w:r>
          </w:p>
          <w:p w14:paraId="15AF9584" w14:textId="77777777" w:rsidR="00074C9C" w:rsidRPr="00074C9C" w:rsidRDefault="00074C9C" w:rsidP="005B4866">
            <w:pPr>
              <w:spacing w:line="320" w:lineRule="atLeast"/>
              <w:rPr>
                <w:spacing w:val="-6"/>
                <w:sz w:val="26"/>
                <w:szCs w:val="26"/>
              </w:rPr>
            </w:pPr>
            <w:r w:rsidRPr="00074C9C">
              <w:rPr>
                <w:spacing w:val="-6"/>
                <w:sz w:val="26"/>
                <w:szCs w:val="26"/>
              </w:rPr>
              <w:t xml:space="preserve">Sữa bò tươi (≥ 96%), </w:t>
            </w:r>
            <w:r w:rsidRPr="00074C9C">
              <w:rPr>
                <w:sz w:val="26"/>
                <w:szCs w:val="26"/>
              </w:rPr>
              <w:t>đường tinh luyện (</w:t>
            </w:r>
            <w:r w:rsidRPr="00074C9C">
              <w:rPr>
                <w:spacing w:val="-6"/>
                <w:sz w:val="26"/>
                <w:szCs w:val="26"/>
              </w:rPr>
              <w:t>&lt;=</w:t>
            </w:r>
            <w:r w:rsidRPr="00074C9C">
              <w:rPr>
                <w:sz w:val="26"/>
                <w:szCs w:val="26"/>
              </w:rPr>
              <w:t xml:space="preserve">3.8%) </w:t>
            </w:r>
            <w:r w:rsidRPr="00074C9C">
              <w:rPr>
                <w:spacing w:val="-6"/>
                <w:sz w:val="26"/>
                <w:szCs w:val="26"/>
              </w:rPr>
              <w:t>và các thành phần khác theo quy định của Bộ Y tế.</w:t>
            </w:r>
          </w:p>
          <w:p w14:paraId="0C07A127" w14:textId="77777777" w:rsidR="00074C9C" w:rsidRPr="00074C9C" w:rsidRDefault="00074C9C" w:rsidP="005B4866">
            <w:pPr>
              <w:spacing w:line="320" w:lineRule="atLeast"/>
              <w:rPr>
                <w:sz w:val="26"/>
                <w:szCs w:val="26"/>
              </w:rPr>
            </w:pPr>
            <w:r w:rsidRPr="00074C9C">
              <w:rPr>
                <w:b/>
                <w:bCs/>
                <w:sz w:val="26"/>
                <w:szCs w:val="26"/>
              </w:rPr>
              <w:t>Chỉ tiêu dinh dưỡng chủ yếu:</w:t>
            </w:r>
          </w:p>
          <w:p w14:paraId="1BBE117D" w14:textId="77777777" w:rsidR="00074C9C" w:rsidRPr="00074C9C" w:rsidRDefault="00074C9C" w:rsidP="005B4866">
            <w:pPr>
              <w:spacing w:line="320" w:lineRule="atLeast"/>
              <w:rPr>
                <w:sz w:val="26"/>
                <w:szCs w:val="26"/>
              </w:rPr>
            </w:pPr>
            <w:r w:rsidRPr="00074C9C">
              <w:rPr>
                <w:sz w:val="26"/>
                <w:szCs w:val="26"/>
              </w:rPr>
              <w:t>Sản phẩm bảo đảm cung cấp năng lượng, chất đạm, chất béo, carbohydrate, canxi và các vi chất dinh dưỡng khác phù hợp với lứa tuổi học sinh tiểu học, đáp ứng các quy định hiện hành của Bộ Y tế đối với sản phẩm sữa học đường.</w:t>
            </w:r>
          </w:p>
          <w:p w14:paraId="65B1A45A" w14:textId="77777777" w:rsidR="00074C9C" w:rsidRPr="00074C9C" w:rsidRDefault="00074C9C" w:rsidP="005B4866">
            <w:pPr>
              <w:spacing w:line="320" w:lineRule="atLeast"/>
              <w:rPr>
                <w:sz w:val="26"/>
                <w:szCs w:val="26"/>
              </w:rPr>
            </w:pPr>
            <w:r w:rsidRPr="00074C9C">
              <w:rPr>
                <w:sz w:val="26"/>
                <w:szCs w:val="26"/>
              </w:rPr>
              <w:lastRenderedPageBreak/>
              <w:t>- Sản phẩm được đóng trong hộp giấy, các lớp tiếp xúc với thực phẩm là nhựa PE, ghép kín đảm bảo an toàn yêu cầu vệ sinh thực phẩm theo QCVN 12.1: 2011/BYT</w:t>
            </w:r>
          </w:p>
          <w:p w14:paraId="6AFAF685" w14:textId="77777777" w:rsidR="00074C9C" w:rsidRPr="00074C9C" w:rsidRDefault="00074C9C" w:rsidP="005B4866">
            <w:pPr>
              <w:spacing w:line="320" w:lineRule="atLeast"/>
              <w:rPr>
                <w:sz w:val="26"/>
                <w:szCs w:val="26"/>
              </w:rPr>
            </w:pPr>
            <w:r w:rsidRPr="00074C9C">
              <w:rPr>
                <w:sz w:val="26"/>
                <w:szCs w:val="26"/>
              </w:rPr>
              <w:t xml:space="preserve">- Sản phẩm phải đáp ứng QCVN 5-1:2017/BYT và các quy chuẩn, tiêu chuẩn kỹ thuật quốc gia khác có liên quan về an toàn thực phẩm đối với sữa theo quy định hiện hành của Bộ Y tế. </w:t>
            </w:r>
          </w:p>
        </w:tc>
      </w:tr>
    </w:tbl>
    <w:p w14:paraId="38F84989" w14:textId="77777777" w:rsidR="00074C9C" w:rsidRPr="00074C9C" w:rsidRDefault="00074C9C" w:rsidP="00074C9C">
      <w:pPr>
        <w:widowControl w:val="0"/>
        <w:spacing w:line="320" w:lineRule="atLeast"/>
        <w:ind w:firstLine="709"/>
        <w:rPr>
          <w:bCs/>
          <w:iCs/>
          <w:sz w:val="26"/>
          <w:szCs w:val="26"/>
          <w:lang w:val="nl-NL"/>
        </w:rPr>
      </w:pPr>
    </w:p>
    <w:p w14:paraId="2829F094" w14:textId="77777777" w:rsidR="00074C9C" w:rsidRPr="00074C9C" w:rsidRDefault="00074C9C" w:rsidP="00074C9C">
      <w:pPr>
        <w:spacing w:line="320" w:lineRule="atLeast"/>
        <w:ind w:firstLine="709"/>
        <w:jc w:val="left"/>
        <w:rPr>
          <w:b/>
          <w:bCs/>
          <w:sz w:val="26"/>
          <w:szCs w:val="26"/>
        </w:rPr>
      </w:pPr>
      <w:r w:rsidRPr="00074C9C">
        <w:rPr>
          <w:b/>
          <w:bCs/>
          <w:sz w:val="26"/>
          <w:szCs w:val="26"/>
        </w:rPr>
        <w:t xml:space="preserve">1.3. Các yêu cầu khác: </w:t>
      </w:r>
    </w:p>
    <w:p w14:paraId="6BFF1A9B" w14:textId="77777777" w:rsidR="00074C9C" w:rsidRPr="00074C9C" w:rsidRDefault="00074C9C" w:rsidP="00074C9C">
      <w:pPr>
        <w:spacing w:line="320" w:lineRule="atLeast"/>
        <w:ind w:firstLine="709"/>
        <w:rPr>
          <w:sz w:val="26"/>
          <w:szCs w:val="26"/>
        </w:rPr>
      </w:pPr>
      <w:r w:rsidRPr="00074C9C">
        <w:rPr>
          <w:sz w:val="26"/>
          <w:szCs w:val="26"/>
        </w:rPr>
        <w:t>- Cam kết hàng hoá được lưu hành hợp pháp tại Việt Nam. Hàng hoá cung cấp có nguồn gốc, xuất xứ rõ ràng, đảm bảo đầy đủ các quy định của pháp luật về an toàn thực phẩm. Nhà thầu có trách nhiệm phối hợp với Chủ đầu tư trong việc lưu mẫu sữa theo quy định về an toàn thực phẩm; bảo đảm mỗi lô hàng cung cấp có đầy đủ thông tin về lô sản xuất, ngày sản xuất, hạn sử dụng để phục vụ công tác kiểm tra, truy xuất khi cần thiết.</w:t>
      </w:r>
    </w:p>
    <w:p w14:paraId="34AC9908" w14:textId="77777777" w:rsidR="00074C9C" w:rsidRPr="00074C9C" w:rsidRDefault="00074C9C" w:rsidP="00074C9C">
      <w:pPr>
        <w:spacing w:line="320" w:lineRule="atLeast"/>
        <w:ind w:firstLine="709"/>
        <w:rPr>
          <w:sz w:val="26"/>
          <w:szCs w:val="26"/>
        </w:rPr>
      </w:pPr>
      <w:r w:rsidRPr="00074C9C">
        <w:rPr>
          <w:sz w:val="26"/>
          <w:szCs w:val="26"/>
        </w:rPr>
        <w:t>- Cam kết khi xảy ra sự cố về ngộ độc thực phẩm liên quan đến việc sử dụng sản phẩm sữa được cung cấp, bên cung cấp phải cử người đại diện có mặt ngay lập tức đến Địa điểm của Chủ đầu tư để giải quyết. Bên cung cấp sẽ chịu trách nhiệm hoàn toàn khi xảy ra ngộ độc thực phẩm và có kết luận chính thức của cơ quan chức năng từ mẫu sữa cung cấp. Khi đó, bên cung cấp sẽ phải thanh toán toàn bộ chi phí liên quan cho bệnh nhân ngộ độc thực phẩm.</w:t>
      </w:r>
    </w:p>
    <w:p w14:paraId="5C7790F6" w14:textId="77777777" w:rsidR="00074C9C" w:rsidRPr="00074C9C" w:rsidRDefault="00074C9C" w:rsidP="00074C9C">
      <w:pPr>
        <w:spacing w:line="320" w:lineRule="atLeast"/>
        <w:ind w:firstLine="709"/>
        <w:rPr>
          <w:sz w:val="26"/>
          <w:szCs w:val="26"/>
        </w:rPr>
      </w:pPr>
      <w:r w:rsidRPr="00074C9C">
        <w:rPr>
          <w:sz w:val="26"/>
          <w:szCs w:val="26"/>
        </w:rPr>
        <w:t>- Cam kết hạn sử dụng của hàng hóa phải còn ít nhất 90 ngày khi giao hàng cho Chủ đầu tư.</w:t>
      </w:r>
    </w:p>
    <w:p w14:paraId="72010B06" w14:textId="77777777" w:rsidR="00074C9C" w:rsidRPr="00074C9C" w:rsidRDefault="00074C9C" w:rsidP="00074C9C">
      <w:pPr>
        <w:spacing w:line="320" w:lineRule="atLeast"/>
        <w:ind w:firstLine="709"/>
        <w:rPr>
          <w:sz w:val="26"/>
          <w:szCs w:val="26"/>
        </w:rPr>
      </w:pPr>
      <w:r w:rsidRPr="00074C9C">
        <w:rPr>
          <w:sz w:val="26"/>
          <w:szCs w:val="26"/>
        </w:rPr>
        <w:t>- Logo nhận diện: Mỗi hộp đều phải có logo nhận diện dán ở vị trí dễ quan sát trên vỏ bao bì, cụ thể:</w:t>
      </w:r>
    </w:p>
    <w:p w14:paraId="2D10E755" w14:textId="77777777" w:rsidR="00074C9C" w:rsidRPr="00074C9C" w:rsidRDefault="00074C9C" w:rsidP="00074C9C">
      <w:pPr>
        <w:spacing w:line="320" w:lineRule="atLeast"/>
        <w:ind w:firstLine="709"/>
        <w:rPr>
          <w:sz w:val="26"/>
          <w:szCs w:val="26"/>
        </w:rPr>
      </w:pPr>
      <w:r w:rsidRPr="00074C9C">
        <w:rPr>
          <w:sz w:val="26"/>
          <w:szCs w:val="26"/>
        </w:rPr>
        <w:t>+ Mẫu Logo</w:t>
      </w:r>
    </w:p>
    <w:p w14:paraId="7C876EFC" w14:textId="77777777" w:rsidR="00074C9C" w:rsidRPr="00074C9C" w:rsidRDefault="00074C9C" w:rsidP="00074C9C">
      <w:pPr>
        <w:widowControl w:val="0"/>
        <w:jc w:val="center"/>
        <w:rPr>
          <w:szCs w:val="28"/>
        </w:rPr>
      </w:pPr>
      <w:r w:rsidRPr="00074C9C">
        <w:rPr>
          <w:noProof/>
        </w:rPr>
        <w:drawing>
          <wp:inline distT="0" distB="0" distL="0" distR="0" wp14:anchorId="5509E8D6" wp14:editId="7836494F">
            <wp:extent cx="4032000" cy="1851097"/>
            <wp:effectExtent l="0" t="0" r="6985" b="0"/>
            <wp:docPr id="1" name="Picture 1" descr="C:\Users\gd\Downloads\e9756a0f-6383-4f43-9141-145763dfe3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d\Downloads\e9756a0f-6383-4f43-9141-145763dfe3e7.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32000" cy="1851097"/>
                    </a:xfrm>
                    <a:prstGeom prst="rect">
                      <a:avLst/>
                    </a:prstGeom>
                    <a:noFill/>
                    <a:ln>
                      <a:noFill/>
                    </a:ln>
                  </pic:spPr>
                </pic:pic>
              </a:graphicData>
            </a:graphic>
          </wp:inline>
        </w:drawing>
      </w:r>
    </w:p>
    <w:p w14:paraId="72B9A1D8" w14:textId="77777777" w:rsidR="00074C9C" w:rsidRPr="00074C9C" w:rsidRDefault="00074C9C" w:rsidP="00074C9C">
      <w:pPr>
        <w:widowControl w:val="0"/>
        <w:spacing w:line="320" w:lineRule="atLeast"/>
        <w:ind w:firstLine="567"/>
        <w:rPr>
          <w:sz w:val="26"/>
          <w:szCs w:val="26"/>
        </w:rPr>
      </w:pPr>
      <w:r w:rsidRPr="00074C9C">
        <w:rPr>
          <w:sz w:val="26"/>
          <w:szCs w:val="26"/>
        </w:rPr>
        <w:t xml:space="preserve">+ Kích thước: 1,8 x ,0 cm (cao x rộng). Nhà thầu chọn 1 trong 02 mẫu logo này, có thể in màu hoặc in đơn sắc đen - trắng, cho phù hợp với màu sắc vỏ sản phẩm sữa. </w:t>
      </w:r>
    </w:p>
    <w:p w14:paraId="5682D5AD" w14:textId="77777777" w:rsidR="00074C9C" w:rsidRPr="00074C9C" w:rsidRDefault="00074C9C" w:rsidP="00074C9C">
      <w:pPr>
        <w:widowControl w:val="0"/>
        <w:spacing w:line="320" w:lineRule="atLeast"/>
        <w:ind w:firstLine="567"/>
        <w:rPr>
          <w:sz w:val="26"/>
          <w:szCs w:val="26"/>
        </w:rPr>
      </w:pPr>
      <w:r w:rsidRPr="00074C9C">
        <w:rPr>
          <w:sz w:val="26"/>
          <w:szCs w:val="26"/>
        </w:rPr>
        <w:t>+ Quy cách: Logo được in trực tiếp hoặc dán (decal/tem) lên vỏ sản phẩm sữa tại vị trí dễ quan sát nhất trên bao bì;</w:t>
      </w:r>
    </w:p>
    <w:p w14:paraId="744C3193" w14:textId="77777777" w:rsidR="00074C9C" w:rsidRPr="00074C9C" w:rsidRDefault="00074C9C" w:rsidP="00074C9C">
      <w:pPr>
        <w:spacing w:line="320" w:lineRule="atLeast"/>
        <w:ind w:firstLine="709"/>
        <w:rPr>
          <w:sz w:val="26"/>
          <w:szCs w:val="26"/>
        </w:rPr>
      </w:pPr>
      <w:r w:rsidRPr="00074C9C">
        <w:rPr>
          <w:sz w:val="26"/>
          <w:szCs w:val="26"/>
        </w:rPr>
        <w:t>- Thời gian giao hàng: Hàng hóa được cung cấp theo hình thức giao nhiều đợt, định kỳ theo kế hoạch của Chủ đầu tư; mỗi đợt giao trước thời điểm sử dụng không quá 01–02 ngày, phù hợp điều kiện bảo quản của nhà trường..</w:t>
      </w:r>
    </w:p>
    <w:p w14:paraId="2A16CB8A" w14:textId="77777777" w:rsidR="00074C9C" w:rsidRPr="00074C9C" w:rsidRDefault="00074C9C" w:rsidP="00074C9C">
      <w:pPr>
        <w:spacing w:line="320" w:lineRule="atLeast"/>
        <w:ind w:firstLine="709"/>
        <w:rPr>
          <w:sz w:val="26"/>
          <w:szCs w:val="26"/>
        </w:rPr>
      </w:pPr>
      <w:r w:rsidRPr="00074C9C">
        <w:rPr>
          <w:sz w:val="26"/>
          <w:szCs w:val="26"/>
        </w:rPr>
        <w:lastRenderedPageBreak/>
        <w:t>+ Trong vòng 24h kể từ khi nhận được thông báo của Chủ đầu tư về lô hàng không đảm bảo chất lượng, hoặc có thông báo thu hồi của cơ quan có thẩm quyền mà nguyên nhân không do lỗi của Chủ đầu tư, Nhà thầu phải tiến hành thu hồi và thay thế bằng hàng hoá khác, đảm bảo đáp ứng đúng hoặc cao hơn chất lượng hàng hoá của E-HSMT và Nhà thầu phải chịu mọi chi phí.</w:t>
      </w:r>
    </w:p>
    <w:p w14:paraId="478B3FC7" w14:textId="77777777" w:rsidR="00074C9C" w:rsidRPr="00074C9C" w:rsidRDefault="00074C9C" w:rsidP="00074C9C">
      <w:pPr>
        <w:spacing w:line="320" w:lineRule="atLeast"/>
        <w:ind w:firstLine="709"/>
        <w:rPr>
          <w:sz w:val="26"/>
          <w:szCs w:val="26"/>
        </w:rPr>
      </w:pPr>
      <w:r w:rsidRPr="00074C9C">
        <w:rPr>
          <w:sz w:val="26"/>
          <w:szCs w:val="26"/>
        </w:rPr>
        <w:t>+ Đóng gói, bảo quản hàng hoá: Theo đúng tiêu chuẩn của nhà sản xuất, phù hợp với phương tiện vận chuyển nhằm phòng ngừa hư hỏng do vận chuyển và tác động khác của môi trường.</w:t>
      </w:r>
    </w:p>
    <w:p w14:paraId="441A9C8B" w14:textId="77777777" w:rsidR="00074C9C" w:rsidRPr="00074C9C" w:rsidRDefault="00074C9C" w:rsidP="00074C9C">
      <w:pPr>
        <w:spacing w:line="320" w:lineRule="atLeast"/>
        <w:ind w:firstLine="709"/>
        <w:rPr>
          <w:sz w:val="26"/>
          <w:szCs w:val="26"/>
        </w:rPr>
      </w:pPr>
      <w:r w:rsidRPr="00074C9C">
        <w:rPr>
          <w:sz w:val="26"/>
          <w:szCs w:val="26"/>
        </w:rPr>
        <w:t>+ Hàng hóa bàn giao phải nguyên vẹn về mặt bao bì, chủ đầu tư có quyền yêu cầu đổi trả khi hàng hóa bàn giao không đúng chủng loại dự thầu, không đúng thể tích, hạn sử dụng còn dưới 3 tháng hoặc nghi vấn hàng giả, kém chất lượng.</w:t>
      </w:r>
    </w:p>
    <w:p w14:paraId="4BF465E0" w14:textId="77777777" w:rsidR="00074C9C" w:rsidRPr="00074C9C" w:rsidRDefault="00074C9C" w:rsidP="00074C9C">
      <w:pPr>
        <w:spacing w:line="320" w:lineRule="atLeast"/>
        <w:ind w:firstLine="567"/>
        <w:rPr>
          <w:b/>
          <w:bCs/>
          <w:sz w:val="26"/>
          <w:szCs w:val="26"/>
        </w:rPr>
      </w:pPr>
      <w:r w:rsidRPr="00074C9C">
        <w:rPr>
          <w:b/>
          <w:bCs/>
          <w:sz w:val="26"/>
          <w:szCs w:val="26"/>
        </w:rPr>
        <w:t xml:space="preserve">Mục 2. Bản vẽ: </w:t>
      </w:r>
      <w:r w:rsidRPr="00074C9C">
        <w:rPr>
          <w:sz w:val="26"/>
          <w:szCs w:val="26"/>
        </w:rPr>
        <w:t>Bản GUIDLINE mẫu logo kèm theo.</w:t>
      </w:r>
    </w:p>
    <w:p w14:paraId="79F512FF" w14:textId="77777777" w:rsidR="00074C9C" w:rsidRPr="00074C9C" w:rsidRDefault="00074C9C" w:rsidP="00074C9C">
      <w:pPr>
        <w:spacing w:line="320" w:lineRule="atLeast"/>
        <w:ind w:firstLine="567"/>
        <w:rPr>
          <w:b/>
          <w:bCs/>
          <w:sz w:val="26"/>
          <w:szCs w:val="26"/>
        </w:rPr>
      </w:pPr>
      <w:r w:rsidRPr="00074C9C">
        <w:rPr>
          <w:b/>
          <w:bCs/>
          <w:sz w:val="26"/>
          <w:szCs w:val="26"/>
        </w:rPr>
        <w:t>Mục 3. Kiểm tra và thử nghiệm</w:t>
      </w:r>
    </w:p>
    <w:p w14:paraId="49E6AB8F" w14:textId="77777777" w:rsidR="00074C9C" w:rsidRPr="00074C9C" w:rsidRDefault="00074C9C" w:rsidP="00074C9C">
      <w:pPr>
        <w:spacing w:line="320" w:lineRule="atLeast"/>
        <w:ind w:firstLine="709"/>
        <w:rPr>
          <w:sz w:val="26"/>
          <w:szCs w:val="26"/>
        </w:rPr>
      </w:pPr>
      <w:r w:rsidRPr="00074C9C">
        <w:rPr>
          <w:sz w:val="26"/>
          <w:szCs w:val="26"/>
        </w:rPr>
        <w:t xml:space="preserve">- Việc kiểm tra, thử nghiệm, nghiệm thu hàng hóa theo đúng quy định được thực hiện tại Trường tiểu học Lý Thường Kiệt, địa chỉ: </w:t>
      </w:r>
      <w:r w:rsidRPr="00074C9C">
        <w:rPr>
          <w:sz w:val="26"/>
          <w:szCs w:val="26"/>
          <w:lang w:val="pl-PL"/>
        </w:rPr>
        <w:t xml:space="preserve">Tổ 5 khu Giếng Đáy 3B, </w:t>
      </w:r>
      <w:r w:rsidRPr="00074C9C">
        <w:rPr>
          <w:sz w:val="26"/>
          <w:szCs w:val="26"/>
        </w:rPr>
        <w:t>Phường Việt Hưng, tỉnh Quảng Ninh</w:t>
      </w:r>
    </w:p>
    <w:p w14:paraId="31506E95" w14:textId="77777777" w:rsidR="00074C9C" w:rsidRPr="00074C9C" w:rsidRDefault="00074C9C" w:rsidP="00074C9C">
      <w:pPr>
        <w:spacing w:line="320" w:lineRule="atLeast"/>
        <w:ind w:firstLine="709"/>
        <w:rPr>
          <w:sz w:val="26"/>
          <w:szCs w:val="26"/>
        </w:rPr>
      </w:pPr>
      <w:r w:rsidRPr="00074C9C">
        <w:rPr>
          <w:sz w:val="26"/>
          <w:szCs w:val="26"/>
        </w:rPr>
        <w:t>-  Việc kiểm tra và thử nghiệm cần tiến hành gồm có:</w:t>
      </w:r>
    </w:p>
    <w:p w14:paraId="75AF179A" w14:textId="77777777" w:rsidR="00074C9C" w:rsidRPr="00074C9C" w:rsidRDefault="00074C9C" w:rsidP="00074C9C">
      <w:pPr>
        <w:spacing w:line="320" w:lineRule="atLeast"/>
        <w:ind w:firstLine="709"/>
        <w:rPr>
          <w:sz w:val="26"/>
          <w:szCs w:val="26"/>
        </w:rPr>
      </w:pPr>
      <w:r w:rsidRPr="00074C9C">
        <w:rPr>
          <w:sz w:val="26"/>
          <w:szCs w:val="26"/>
        </w:rPr>
        <w:t xml:space="preserve">+ Kiểm tra hàng hoá cung cấp có đặc tính kỹ thuật phù hợp với yêu cầu của mặt hàng trúng thầu khi Nhà thầu giao hàng. Trường hợp hàng hóa không phù hợp với đặc tính kỹ thuật theo yêu cầu kỹ thuật thì Chủ đầu tư có quyền từ chối và nhà thầu phải có trách nhiệm thay thế hoặc tiến hành những điều chỉnh cần thiết để đáp ứng đúng các yêu cầu về đặc tính kỹ thuật của hàng hóa. </w:t>
      </w:r>
    </w:p>
    <w:p w14:paraId="5929681A" w14:textId="77777777" w:rsidR="00074C9C" w:rsidRPr="00074C9C" w:rsidRDefault="00074C9C" w:rsidP="00074C9C">
      <w:pPr>
        <w:spacing w:line="320" w:lineRule="atLeast"/>
        <w:ind w:firstLine="709"/>
        <w:rPr>
          <w:sz w:val="26"/>
          <w:szCs w:val="26"/>
        </w:rPr>
      </w:pPr>
      <w:r w:rsidRPr="00074C9C">
        <w:rPr>
          <w:sz w:val="26"/>
          <w:szCs w:val="26"/>
        </w:rPr>
        <w: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Bên mời thầu không dẫn đến miễn trừ nghĩa vụ bảo hành hay các nghĩa vụ khác của nhà thầu theo hợp đồng.</w:t>
      </w:r>
    </w:p>
    <w:p w14:paraId="248BA2B6" w14:textId="77777777" w:rsidR="00074C9C" w:rsidRPr="00074C9C" w:rsidRDefault="00074C9C" w:rsidP="00074C9C">
      <w:pPr>
        <w:spacing w:line="320" w:lineRule="atLeast"/>
        <w:ind w:firstLine="709"/>
        <w:rPr>
          <w:sz w:val="26"/>
          <w:szCs w:val="26"/>
        </w:rPr>
      </w:pPr>
      <w:r w:rsidRPr="00074C9C">
        <w:rPr>
          <w:sz w:val="26"/>
          <w:szCs w:val="26"/>
        </w:rPr>
        <w:t>Nhà thầu cung cấp cho Chủ đầu tư một số vật dụng phục vụ công tác tiếp nhận, bảo quản sữa và lưu mẫu sữa nhằm bảo đảm an toàn thực phẩm. Việc cung cấp không làm tăng giá dự thầu.</w:t>
      </w:r>
    </w:p>
    <w:p w14:paraId="1BEDDDDC" w14:textId="77777777" w:rsidR="00074C9C" w:rsidRPr="00074C9C" w:rsidRDefault="00074C9C" w:rsidP="00074C9C">
      <w:pPr>
        <w:spacing w:line="320" w:lineRule="atLeast"/>
        <w:ind w:firstLine="709"/>
        <w:rPr>
          <w:sz w:val="26"/>
          <w:szCs w:val="26"/>
        </w:rPr>
      </w:pPr>
      <w:r w:rsidRPr="00074C9C">
        <w:rPr>
          <w:sz w:val="26"/>
          <w:szCs w:val="26"/>
        </w:rPr>
        <w:t>Nhà thầu cung cấp cho Chủ đầu tư tài liệu hướng dẫn, thùng chứa hoặc vật dụng phục vụ thu gom vỏ hộp sữa, ống hút sữa và có biện pháp thu gom, xử lý  vỏ hộp sữa, ống hút sữa đảm</w:t>
      </w:r>
      <w:r w:rsidR="00ED7AF0">
        <w:rPr>
          <w:sz w:val="26"/>
          <w:szCs w:val="26"/>
        </w:rPr>
        <w:t xml:space="preserve"> </w:t>
      </w:r>
      <w:r w:rsidRPr="00074C9C">
        <w:rPr>
          <w:sz w:val="26"/>
          <w:szCs w:val="26"/>
        </w:rPr>
        <w:t>bảo theo quy định về vệ sinh môi trường.</w:t>
      </w:r>
    </w:p>
    <w:p w14:paraId="0F650E2D" w14:textId="77777777" w:rsidR="007113DB" w:rsidRPr="00074C9C" w:rsidRDefault="007113DB"/>
    <w:sectPr w:rsidR="007113DB" w:rsidRPr="00074C9C" w:rsidSect="00074C9C">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C9C"/>
    <w:rsid w:val="000060EB"/>
    <w:rsid w:val="00074C9C"/>
    <w:rsid w:val="00087F04"/>
    <w:rsid w:val="000E36B9"/>
    <w:rsid w:val="001147FA"/>
    <w:rsid w:val="00145FAF"/>
    <w:rsid w:val="002843D8"/>
    <w:rsid w:val="007113DB"/>
    <w:rsid w:val="007543E5"/>
    <w:rsid w:val="0096729D"/>
    <w:rsid w:val="00D37BAA"/>
    <w:rsid w:val="00DC0693"/>
    <w:rsid w:val="00E97E96"/>
    <w:rsid w:val="00ED7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646E9"/>
  <w15:chartTrackingRefBased/>
  <w15:docId w15:val="{8D98565B-B903-4C06-9319-ACD30A557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C9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qFormat/>
    <w:rsid w:val="00E97E96"/>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880</Words>
  <Characters>5021</Characters>
  <Application>Microsoft Office Word</Application>
  <DocSecurity>0</DocSecurity>
  <Lines>41</Lines>
  <Paragraphs>11</Paragraphs>
  <ScaleCrop>false</ScaleCrop>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FANCY-DELL</cp:lastModifiedBy>
  <cp:revision>10</cp:revision>
  <dcterms:created xsi:type="dcterms:W3CDTF">2026-02-04T09:22:00Z</dcterms:created>
  <dcterms:modified xsi:type="dcterms:W3CDTF">2026-02-12T01:16:00Z</dcterms:modified>
</cp:coreProperties>
</file>